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1E82" w:rsidRDefault="00631E82" w:rsidP="00631E82">
      <w:pPr>
        <w:pStyle w:val="Default"/>
      </w:pPr>
    </w:p>
    <w:p w:rsidR="00631E82" w:rsidRDefault="00631E82" w:rsidP="00631E82">
      <w:pPr>
        <w:pStyle w:val="Default"/>
        <w:jc w:val="right"/>
        <w:rPr>
          <w:sz w:val="23"/>
          <w:szCs w:val="23"/>
        </w:rPr>
      </w:pPr>
      <w:r>
        <w:t xml:space="preserve"> </w:t>
      </w:r>
      <w:r>
        <w:rPr>
          <w:sz w:val="23"/>
          <w:szCs w:val="23"/>
        </w:rPr>
        <w:t xml:space="preserve">Góra Kalwaria, 29.10.2014 </w:t>
      </w:r>
    </w:p>
    <w:p w:rsidR="00631E82" w:rsidRDefault="00631E82" w:rsidP="00631E82">
      <w:pPr>
        <w:pStyle w:val="Default"/>
        <w:jc w:val="right"/>
        <w:rPr>
          <w:sz w:val="23"/>
          <w:szCs w:val="23"/>
        </w:rPr>
      </w:pPr>
      <w:bookmarkStart w:id="0" w:name="_GoBack"/>
      <w:bookmarkEnd w:id="0"/>
    </w:p>
    <w:p w:rsidR="00631E82" w:rsidRDefault="00631E82" w:rsidP="00631E82">
      <w:pPr>
        <w:pStyle w:val="Default"/>
        <w:jc w:val="center"/>
        <w:rPr>
          <w:b/>
          <w:bCs/>
          <w:sz w:val="32"/>
          <w:szCs w:val="32"/>
        </w:rPr>
      </w:pPr>
      <w:r>
        <w:rPr>
          <w:b/>
          <w:bCs/>
          <w:sz w:val="32"/>
          <w:szCs w:val="32"/>
        </w:rPr>
        <w:t>Procedura interwencji w przypadku przemocy wobec dziecka dla Samorządowego Przedszkola Integracyjnego w Górze Kalwarii.</w:t>
      </w:r>
    </w:p>
    <w:p w:rsidR="00631E82" w:rsidRDefault="00631E82" w:rsidP="00631E82">
      <w:pPr>
        <w:pStyle w:val="Default"/>
        <w:jc w:val="center"/>
        <w:rPr>
          <w:sz w:val="32"/>
          <w:szCs w:val="32"/>
        </w:rPr>
      </w:pPr>
    </w:p>
    <w:p w:rsidR="00631E82" w:rsidRDefault="00631E82" w:rsidP="00631E82">
      <w:pPr>
        <w:pStyle w:val="Default"/>
        <w:rPr>
          <w:i/>
          <w:iCs/>
          <w:sz w:val="23"/>
          <w:szCs w:val="23"/>
        </w:rPr>
      </w:pPr>
      <w:r>
        <w:rPr>
          <w:i/>
          <w:iCs/>
          <w:sz w:val="23"/>
          <w:szCs w:val="23"/>
        </w:rPr>
        <w:t>Dziecko, czyli osoba poniżej 18. roku życia, nie ma pełnej zdolności do czynności prawnych i nie może w swoim imieniu skutecznie podejmować takich czynności. Nie może zatem zgłosić policji, prokuraturze czy sądowi rodzinnemu, że jest krzywdzone. W tej sytuacji na dorosłych</w:t>
      </w:r>
      <w:r>
        <w:rPr>
          <w:b/>
          <w:bCs/>
          <w:i/>
          <w:iCs/>
          <w:sz w:val="23"/>
          <w:szCs w:val="23"/>
        </w:rPr>
        <w:t xml:space="preserve">, </w:t>
      </w:r>
      <w:r>
        <w:rPr>
          <w:i/>
          <w:iCs/>
          <w:sz w:val="23"/>
          <w:szCs w:val="23"/>
        </w:rPr>
        <w:t>zwłaszcza profesjonalistach</w:t>
      </w:r>
      <w:r>
        <w:rPr>
          <w:b/>
          <w:bCs/>
          <w:i/>
          <w:iCs/>
          <w:sz w:val="23"/>
          <w:szCs w:val="23"/>
        </w:rPr>
        <w:t xml:space="preserve">, </w:t>
      </w:r>
      <w:r>
        <w:rPr>
          <w:i/>
          <w:iCs/>
          <w:sz w:val="23"/>
          <w:szCs w:val="23"/>
        </w:rPr>
        <w:t xml:space="preserve">którzy mają kontakt z dziećmi z racji wykonywanego zawodu, spoczywa </w:t>
      </w:r>
      <w:r>
        <w:rPr>
          <w:b/>
          <w:bCs/>
          <w:i/>
          <w:iCs/>
          <w:sz w:val="23"/>
          <w:szCs w:val="23"/>
        </w:rPr>
        <w:t>szczególny obowiązek reagowania w przypadku podejrzenia, że dziecko doświadcza przemocy</w:t>
      </w:r>
      <w:r>
        <w:rPr>
          <w:i/>
          <w:iCs/>
          <w:sz w:val="23"/>
          <w:szCs w:val="23"/>
        </w:rPr>
        <w:t xml:space="preserve">. </w:t>
      </w:r>
    </w:p>
    <w:p w:rsidR="00631E82" w:rsidRDefault="00631E82" w:rsidP="00631E82">
      <w:pPr>
        <w:pStyle w:val="Default"/>
        <w:rPr>
          <w:sz w:val="23"/>
          <w:szCs w:val="23"/>
        </w:rPr>
      </w:pPr>
    </w:p>
    <w:p w:rsidR="00631E82" w:rsidRDefault="00631E82" w:rsidP="00631E82">
      <w:pPr>
        <w:pStyle w:val="Default"/>
        <w:rPr>
          <w:sz w:val="23"/>
          <w:szCs w:val="23"/>
        </w:rPr>
      </w:pPr>
      <w:r>
        <w:rPr>
          <w:b/>
          <w:bCs/>
          <w:sz w:val="23"/>
          <w:szCs w:val="23"/>
        </w:rPr>
        <w:t xml:space="preserve">PODEJMOWANE DZIAŁANIA: </w:t>
      </w:r>
    </w:p>
    <w:p w:rsidR="00631E82" w:rsidRDefault="00631E82" w:rsidP="00631E82">
      <w:pPr>
        <w:pStyle w:val="Default"/>
        <w:rPr>
          <w:i/>
          <w:iCs/>
          <w:sz w:val="23"/>
          <w:szCs w:val="23"/>
        </w:rPr>
      </w:pPr>
      <w:r>
        <w:rPr>
          <w:i/>
          <w:iCs/>
          <w:sz w:val="23"/>
          <w:szCs w:val="23"/>
        </w:rPr>
        <w:t xml:space="preserve">Ustawa o systemie oświaty zobowiązuje placówkę do wspomagania wychowawczej roli rodziny oraz do zapewnienia opieki uczniom pozostającym w trudnej sytuacji życiowej. Rola placówki w systemie ochrony dziecka przed krzywdzeniem jest bardzo znacząca. Nauczyciele mają możliwość regularnego obserwowania funkcjonowania dziecka oraz zmian w jego zachowaniu. Pedagog i psycholog ma możliwość zdiagnozowania sytuacji przedszkolnej i rodzinnej dziecka. W przypadku uzyskania informacji, że dziecko, które nie ukończyło 18 lat, jest ofiarą przemocy lub przestępstwa, placówka powinna podjąć następujące kroki: </w:t>
      </w:r>
    </w:p>
    <w:p w:rsidR="00631E82" w:rsidRDefault="00631E82" w:rsidP="00631E82">
      <w:pPr>
        <w:pStyle w:val="Default"/>
        <w:rPr>
          <w:sz w:val="23"/>
          <w:szCs w:val="23"/>
        </w:rPr>
      </w:pPr>
    </w:p>
    <w:p w:rsidR="00631E82" w:rsidRDefault="00631E82" w:rsidP="00631E82">
      <w:pPr>
        <w:pStyle w:val="Default"/>
        <w:rPr>
          <w:sz w:val="23"/>
          <w:szCs w:val="23"/>
        </w:rPr>
      </w:pPr>
      <w:r>
        <w:rPr>
          <w:sz w:val="23"/>
          <w:szCs w:val="23"/>
        </w:rPr>
        <w:t xml:space="preserve">1. Nauczyciel sporządza notatkę służbową (opis niepokojących sygnałów, opis zachowania dziecka, opis wyglądu dziecka, co widać: siniaki, podrapania, ugryzienia) i przekazuje informację pedagogowi i dyrektorowi szkoły. Jeśli nauczyciel zapytał rodziców/ opiekunów dziecka skąd są ślady na przykład podrapania również w notatce opisuje swoją rozmowę z rodzicem/ opiekunem dziecka. </w:t>
      </w:r>
    </w:p>
    <w:p w:rsidR="00631E82" w:rsidRDefault="00631E82" w:rsidP="00631E82">
      <w:pPr>
        <w:pStyle w:val="Default"/>
        <w:rPr>
          <w:sz w:val="23"/>
          <w:szCs w:val="23"/>
        </w:rPr>
      </w:pPr>
    </w:p>
    <w:p w:rsidR="00631E82" w:rsidRDefault="00631E82" w:rsidP="00631E82">
      <w:pPr>
        <w:pStyle w:val="Default"/>
        <w:rPr>
          <w:sz w:val="23"/>
          <w:szCs w:val="23"/>
        </w:rPr>
      </w:pPr>
      <w:r>
        <w:rPr>
          <w:sz w:val="23"/>
          <w:szCs w:val="23"/>
        </w:rPr>
        <w:t xml:space="preserve">2. Pedagog /psycholog/logopeda wzywa do szkoły </w:t>
      </w:r>
      <w:r>
        <w:rPr>
          <w:b/>
          <w:bCs/>
          <w:sz w:val="23"/>
          <w:szCs w:val="23"/>
        </w:rPr>
        <w:t>rodziców/opiekunów prawnych</w:t>
      </w:r>
      <w:r>
        <w:rPr>
          <w:sz w:val="23"/>
          <w:szCs w:val="23"/>
        </w:rPr>
        <w:t xml:space="preserve">, przekazuje im uzyskaną informację (co zaniepokoiło nas). Przeprowadza również rozmowę z dzieckiem w obecności wychowawcy (2 specjalisty). Przeprowadza rozmowę z rodzicami. </w:t>
      </w:r>
    </w:p>
    <w:p w:rsidR="00631E82" w:rsidRDefault="00631E82" w:rsidP="00631E82">
      <w:pPr>
        <w:pStyle w:val="Default"/>
        <w:rPr>
          <w:sz w:val="23"/>
          <w:szCs w:val="23"/>
        </w:rPr>
      </w:pPr>
    </w:p>
    <w:p w:rsidR="00631E82" w:rsidRDefault="00631E82" w:rsidP="00631E82">
      <w:pPr>
        <w:pStyle w:val="Default"/>
        <w:rPr>
          <w:sz w:val="23"/>
          <w:szCs w:val="23"/>
        </w:rPr>
      </w:pPr>
      <w:r>
        <w:rPr>
          <w:sz w:val="23"/>
          <w:szCs w:val="23"/>
        </w:rPr>
        <w:t xml:space="preserve">3.Pedagog /psycholog/logopeda ustala z rodzicami/opiekunami prawnymi plan pomocy dziecku, poprzez określenie sposobu zapewnienia bezpieczeństwa. W miarę możliwości ustala harmonogram kontaktów z osobami i instytucjami wspierającymi rodzinę w sytuacji przemocy wobec dziecka. Pedagog/psycholog/logopeda sporządza notatkę służbową z rozmów z rodzicami. Przekazuje dyrektorowi placówki. Jeśli rozmowy przynoszą oczekiwany skutek, to specjalista i nauczyciele w grupie monitorują zachowanie dziecka. </w:t>
      </w:r>
    </w:p>
    <w:p w:rsidR="00631E82" w:rsidRDefault="00631E82" w:rsidP="00631E82">
      <w:pPr>
        <w:pStyle w:val="Default"/>
        <w:rPr>
          <w:sz w:val="23"/>
          <w:szCs w:val="23"/>
        </w:rPr>
      </w:pPr>
    </w:p>
    <w:p w:rsidR="00631E82" w:rsidRDefault="00631E82" w:rsidP="00631E82">
      <w:pPr>
        <w:pStyle w:val="Default"/>
        <w:rPr>
          <w:b/>
          <w:bCs/>
          <w:sz w:val="23"/>
          <w:szCs w:val="23"/>
        </w:rPr>
      </w:pPr>
      <w:r>
        <w:rPr>
          <w:b/>
          <w:bCs/>
          <w:sz w:val="23"/>
          <w:szCs w:val="23"/>
        </w:rPr>
        <w:t xml:space="preserve">Jeśli natomiast, rozmowy nie zmieniły sytuacji dziecka albo widać na ciele dziecka ślady, czy dziecko na swój sposób (werbalnie/niewerbalnie) komunikuje, że doświadcza przemocy wtedy specjalista: </w:t>
      </w:r>
    </w:p>
    <w:p w:rsidR="00631E82" w:rsidRDefault="00631E82" w:rsidP="00631E82">
      <w:pPr>
        <w:pStyle w:val="Default"/>
        <w:rPr>
          <w:sz w:val="23"/>
          <w:szCs w:val="23"/>
        </w:rPr>
      </w:pPr>
    </w:p>
    <w:p w:rsidR="00631E82" w:rsidRDefault="00631E82" w:rsidP="00631E82">
      <w:pPr>
        <w:pStyle w:val="Default"/>
        <w:rPr>
          <w:sz w:val="23"/>
          <w:szCs w:val="23"/>
        </w:rPr>
      </w:pPr>
      <w:r>
        <w:rPr>
          <w:sz w:val="23"/>
          <w:szCs w:val="23"/>
        </w:rPr>
        <w:t xml:space="preserve">4. Informuje rodziców/opiekunów prawnych o konsekwencjach prawnych stosowania przemocy wobec dziecka i obowiązkach placówki zgłaszania do Ośrodka Pomocy Społecznej ( wniosek o wgląd w sytuację rodzinną dziecka) oraz Sądu Rodzinnego i Nieletnich ( wniosek o wgląd w sytuację rodzinną dziecka) przypadków przemocy wobec małoletniego. </w:t>
      </w:r>
    </w:p>
    <w:p w:rsidR="00631E82" w:rsidRDefault="00631E82" w:rsidP="00631E82">
      <w:pPr>
        <w:pStyle w:val="Default"/>
        <w:pageBreakBefore/>
        <w:rPr>
          <w:sz w:val="23"/>
          <w:szCs w:val="23"/>
        </w:rPr>
      </w:pPr>
      <w:r>
        <w:rPr>
          <w:sz w:val="23"/>
          <w:szCs w:val="23"/>
        </w:rPr>
        <w:lastRenderedPageBreak/>
        <w:t xml:space="preserve">5. Wniosek o wgląd w sytuację rodzinną dziecka wysyłamy do : </w:t>
      </w:r>
    </w:p>
    <w:p w:rsidR="00631E82" w:rsidRDefault="00631E82" w:rsidP="00631E82">
      <w:pPr>
        <w:pStyle w:val="Default"/>
        <w:rPr>
          <w:sz w:val="23"/>
          <w:szCs w:val="23"/>
        </w:rPr>
      </w:pPr>
      <w:r>
        <w:rPr>
          <w:i/>
          <w:iCs/>
          <w:sz w:val="23"/>
          <w:szCs w:val="23"/>
        </w:rPr>
        <w:t xml:space="preserve">Ośrodek Pomocy Społecznej </w:t>
      </w:r>
    </w:p>
    <w:p w:rsidR="00631E82" w:rsidRDefault="00631E82" w:rsidP="00631E82">
      <w:pPr>
        <w:pStyle w:val="Default"/>
        <w:rPr>
          <w:sz w:val="23"/>
          <w:szCs w:val="23"/>
        </w:rPr>
      </w:pPr>
      <w:r>
        <w:rPr>
          <w:i/>
          <w:iCs/>
          <w:sz w:val="23"/>
          <w:szCs w:val="23"/>
        </w:rPr>
        <w:t xml:space="preserve">Tel: 22-727-33-36 </w:t>
      </w:r>
    </w:p>
    <w:p w:rsidR="00631E82" w:rsidRDefault="00631E82" w:rsidP="00631E82">
      <w:pPr>
        <w:pStyle w:val="Default"/>
        <w:rPr>
          <w:sz w:val="23"/>
          <w:szCs w:val="23"/>
        </w:rPr>
      </w:pPr>
      <w:r>
        <w:rPr>
          <w:i/>
          <w:iCs/>
          <w:sz w:val="23"/>
          <w:szCs w:val="23"/>
        </w:rPr>
        <w:t xml:space="preserve">Fax: 22-727-29-07 </w:t>
      </w:r>
    </w:p>
    <w:p w:rsidR="00631E82" w:rsidRDefault="00631E82" w:rsidP="00631E82">
      <w:pPr>
        <w:pStyle w:val="Default"/>
        <w:rPr>
          <w:sz w:val="23"/>
          <w:szCs w:val="23"/>
        </w:rPr>
      </w:pPr>
      <w:r>
        <w:rPr>
          <w:i/>
          <w:iCs/>
          <w:sz w:val="23"/>
          <w:szCs w:val="23"/>
        </w:rPr>
        <w:t>ul.</w:t>
      </w:r>
      <w:r>
        <w:rPr>
          <w:i/>
          <w:iCs/>
          <w:sz w:val="23"/>
          <w:szCs w:val="23"/>
        </w:rPr>
        <w:t xml:space="preserve"> </w:t>
      </w:r>
      <w:r>
        <w:rPr>
          <w:i/>
          <w:iCs/>
          <w:sz w:val="23"/>
          <w:szCs w:val="23"/>
        </w:rPr>
        <w:t xml:space="preserve">Pijarska 40 </w:t>
      </w:r>
    </w:p>
    <w:p w:rsidR="00631E82" w:rsidRDefault="00631E82" w:rsidP="00631E82">
      <w:pPr>
        <w:pStyle w:val="Default"/>
        <w:rPr>
          <w:i/>
          <w:iCs/>
          <w:sz w:val="23"/>
          <w:szCs w:val="23"/>
        </w:rPr>
      </w:pPr>
      <w:r>
        <w:rPr>
          <w:i/>
          <w:iCs/>
          <w:sz w:val="23"/>
          <w:szCs w:val="23"/>
        </w:rPr>
        <w:t xml:space="preserve">05-530 Góra Kalwaria </w:t>
      </w:r>
    </w:p>
    <w:p w:rsidR="00631E82" w:rsidRDefault="00631E82" w:rsidP="00631E82">
      <w:pPr>
        <w:pStyle w:val="Default"/>
        <w:rPr>
          <w:sz w:val="23"/>
          <w:szCs w:val="23"/>
        </w:rPr>
      </w:pPr>
    </w:p>
    <w:p w:rsidR="00631E82" w:rsidRDefault="00631E82" w:rsidP="00631E82">
      <w:pPr>
        <w:pStyle w:val="Default"/>
        <w:rPr>
          <w:sz w:val="23"/>
          <w:szCs w:val="23"/>
        </w:rPr>
      </w:pPr>
      <w:r>
        <w:rPr>
          <w:i/>
          <w:iCs/>
          <w:sz w:val="23"/>
          <w:szCs w:val="23"/>
        </w:rPr>
        <w:t xml:space="preserve">Sąd Rejonowy </w:t>
      </w:r>
    </w:p>
    <w:p w:rsidR="00631E82" w:rsidRDefault="00631E82" w:rsidP="00631E82">
      <w:pPr>
        <w:pStyle w:val="Default"/>
        <w:rPr>
          <w:sz w:val="23"/>
          <w:szCs w:val="23"/>
        </w:rPr>
      </w:pPr>
      <w:r>
        <w:rPr>
          <w:i/>
          <w:iCs/>
          <w:sz w:val="23"/>
          <w:szCs w:val="23"/>
        </w:rPr>
        <w:t xml:space="preserve">III Wydział Rodzinny i Nieletnich </w:t>
      </w:r>
    </w:p>
    <w:p w:rsidR="00631E82" w:rsidRPr="00631E82" w:rsidRDefault="00631E82" w:rsidP="00631E82">
      <w:pPr>
        <w:pStyle w:val="Default"/>
        <w:rPr>
          <w:sz w:val="22"/>
          <w:szCs w:val="22"/>
        </w:rPr>
      </w:pPr>
      <w:r w:rsidRPr="00631E82">
        <w:rPr>
          <w:i/>
          <w:iCs/>
          <w:sz w:val="22"/>
          <w:szCs w:val="22"/>
        </w:rPr>
        <w:t xml:space="preserve">Tel.: (0 22) 70 37 902, Fax: (0 22) 70 37 825 </w:t>
      </w:r>
    </w:p>
    <w:p w:rsidR="00631E82" w:rsidRPr="00631E82" w:rsidRDefault="00631E82" w:rsidP="00631E82">
      <w:pPr>
        <w:pStyle w:val="Default"/>
        <w:rPr>
          <w:sz w:val="22"/>
          <w:szCs w:val="22"/>
        </w:rPr>
      </w:pPr>
      <w:r w:rsidRPr="00631E82">
        <w:rPr>
          <w:i/>
          <w:iCs/>
          <w:sz w:val="22"/>
          <w:szCs w:val="22"/>
        </w:rPr>
        <w:t xml:space="preserve">ul. Kościuszki 14 </w:t>
      </w:r>
    </w:p>
    <w:p w:rsidR="00631E82" w:rsidRDefault="00631E82" w:rsidP="00631E82">
      <w:pPr>
        <w:pStyle w:val="Default"/>
        <w:rPr>
          <w:rFonts w:ascii="Calibri" w:hAnsi="Calibri" w:cs="Calibri"/>
          <w:i/>
          <w:iCs/>
          <w:sz w:val="22"/>
          <w:szCs w:val="22"/>
        </w:rPr>
      </w:pPr>
      <w:r w:rsidRPr="00631E82">
        <w:rPr>
          <w:i/>
          <w:iCs/>
          <w:sz w:val="22"/>
          <w:szCs w:val="22"/>
        </w:rPr>
        <w:t>05-500 Piaseczno</w:t>
      </w:r>
      <w:r>
        <w:rPr>
          <w:rFonts w:ascii="Calibri" w:hAnsi="Calibri" w:cs="Calibri"/>
          <w:i/>
          <w:iCs/>
          <w:sz w:val="22"/>
          <w:szCs w:val="22"/>
        </w:rPr>
        <w:t xml:space="preserve"> </w:t>
      </w:r>
    </w:p>
    <w:p w:rsidR="00631E82" w:rsidRDefault="00631E82" w:rsidP="00631E82">
      <w:pPr>
        <w:pStyle w:val="Default"/>
        <w:rPr>
          <w:rFonts w:ascii="Calibri" w:hAnsi="Calibri" w:cs="Calibri"/>
          <w:sz w:val="22"/>
          <w:szCs w:val="22"/>
        </w:rPr>
      </w:pPr>
    </w:p>
    <w:p w:rsidR="00631E82" w:rsidRDefault="00631E82" w:rsidP="00631E82">
      <w:pPr>
        <w:pStyle w:val="Default"/>
        <w:rPr>
          <w:sz w:val="23"/>
          <w:szCs w:val="23"/>
        </w:rPr>
      </w:pPr>
      <w:r>
        <w:rPr>
          <w:sz w:val="23"/>
          <w:szCs w:val="23"/>
        </w:rPr>
        <w:t xml:space="preserve">5. Dalszy tok postępowania leży po stronie instytucji. </w:t>
      </w:r>
    </w:p>
    <w:p w:rsidR="00631E82" w:rsidRDefault="00631E82" w:rsidP="00631E82">
      <w:pPr>
        <w:pStyle w:val="Default"/>
        <w:rPr>
          <w:sz w:val="23"/>
          <w:szCs w:val="23"/>
        </w:rPr>
      </w:pPr>
    </w:p>
    <w:p w:rsidR="00631E82" w:rsidRDefault="00631E82" w:rsidP="00631E82">
      <w:pPr>
        <w:pStyle w:val="Default"/>
        <w:rPr>
          <w:sz w:val="23"/>
          <w:szCs w:val="23"/>
        </w:rPr>
      </w:pPr>
      <w:r>
        <w:rPr>
          <w:sz w:val="23"/>
          <w:szCs w:val="23"/>
        </w:rPr>
        <w:t xml:space="preserve">6. Po odpowiedzi instytucji-(Ośrodka Pomocy Społecznej) przesyła Formularz Niebieskiej Karty A, który wypełnia osoba (czyli specjalista mający kontakt z dzieckiem) w obecności jednego z rodziców/ opiekunów prawnych przekazuje ją kierownikowi Ośrodka Pomocy Społecznej </w:t>
      </w:r>
    </w:p>
    <w:p w:rsidR="00631E82" w:rsidRDefault="00631E82" w:rsidP="00631E82">
      <w:pPr>
        <w:pStyle w:val="Default"/>
        <w:rPr>
          <w:sz w:val="23"/>
          <w:szCs w:val="23"/>
        </w:rPr>
      </w:pPr>
    </w:p>
    <w:p w:rsidR="00631E82" w:rsidRDefault="00631E82" w:rsidP="00631E82">
      <w:pPr>
        <w:pStyle w:val="Default"/>
        <w:rPr>
          <w:sz w:val="23"/>
          <w:szCs w:val="23"/>
        </w:rPr>
      </w:pPr>
      <w:r>
        <w:rPr>
          <w:sz w:val="23"/>
          <w:szCs w:val="23"/>
        </w:rPr>
        <w:t xml:space="preserve">7. Nauczyciele, specjaliści mimo podjętych działań mają szczególny obowiązek nadal monitorować sytuację dziecka. </w:t>
      </w:r>
    </w:p>
    <w:p w:rsidR="00631E82" w:rsidRDefault="00631E82" w:rsidP="00631E82">
      <w:pPr>
        <w:pStyle w:val="Default"/>
        <w:rPr>
          <w:sz w:val="23"/>
          <w:szCs w:val="23"/>
        </w:rPr>
      </w:pPr>
      <w:r>
        <w:rPr>
          <w:i/>
          <w:iCs/>
          <w:sz w:val="23"/>
          <w:szCs w:val="23"/>
        </w:rPr>
        <w:t xml:space="preserve">Załączniki: </w:t>
      </w:r>
    </w:p>
    <w:p w:rsidR="00631E82" w:rsidRDefault="00631E82" w:rsidP="00631E82">
      <w:pPr>
        <w:pStyle w:val="Default"/>
        <w:rPr>
          <w:sz w:val="23"/>
          <w:szCs w:val="23"/>
        </w:rPr>
      </w:pPr>
      <w:r>
        <w:rPr>
          <w:i/>
          <w:iCs/>
          <w:sz w:val="23"/>
          <w:szCs w:val="23"/>
        </w:rPr>
        <w:t xml:space="preserve">1) akty prawne, które zobowiązują do podjęcia działań w celu ochrony dziecka; </w:t>
      </w:r>
    </w:p>
    <w:p w:rsidR="00631E82" w:rsidRDefault="00631E82" w:rsidP="00631E82">
      <w:pPr>
        <w:pStyle w:val="Default"/>
        <w:rPr>
          <w:sz w:val="23"/>
          <w:szCs w:val="23"/>
        </w:rPr>
      </w:pPr>
      <w:r>
        <w:rPr>
          <w:i/>
          <w:iCs/>
          <w:sz w:val="23"/>
          <w:szCs w:val="23"/>
        </w:rPr>
        <w:t xml:space="preserve">2) wskazówki dla nauczyciela, na co warto zwrócić uwagę; </w:t>
      </w:r>
    </w:p>
    <w:p w:rsidR="00631E82" w:rsidRDefault="00631E82" w:rsidP="00631E82">
      <w:pPr>
        <w:pStyle w:val="Default"/>
        <w:rPr>
          <w:sz w:val="23"/>
          <w:szCs w:val="23"/>
        </w:rPr>
      </w:pPr>
      <w:r>
        <w:rPr>
          <w:i/>
          <w:iCs/>
          <w:sz w:val="23"/>
          <w:szCs w:val="23"/>
        </w:rPr>
        <w:t xml:space="preserve">3) przykład wniosku o wgląd w sytuację rodziny dziecka. </w:t>
      </w:r>
    </w:p>
    <w:p w:rsidR="00631E82" w:rsidRDefault="00631E82" w:rsidP="00631E82">
      <w:pPr>
        <w:pStyle w:val="Default"/>
        <w:rPr>
          <w:sz w:val="23"/>
          <w:szCs w:val="23"/>
        </w:rPr>
      </w:pPr>
      <w:r>
        <w:rPr>
          <w:i/>
          <w:iCs/>
          <w:sz w:val="23"/>
          <w:szCs w:val="23"/>
        </w:rPr>
        <w:t xml:space="preserve">Opracowanie: psycholog Iwona Szczygielska </w:t>
      </w:r>
    </w:p>
    <w:p w:rsidR="00631E82" w:rsidRDefault="00631E82" w:rsidP="00631E82">
      <w:pPr>
        <w:pStyle w:val="Default"/>
        <w:pageBreakBefore/>
        <w:jc w:val="center"/>
        <w:rPr>
          <w:sz w:val="23"/>
          <w:szCs w:val="23"/>
        </w:rPr>
      </w:pPr>
      <w:r>
        <w:rPr>
          <w:b/>
          <w:bCs/>
          <w:sz w:val="23"/>
          <w:szCs w:val="23"/>
        </w:rPr>
        <w:lastRenderedPageBreak/>
        <w:t>Załącznik 1</w:t>
      </w:r>
    </w:p>
    <w:p w:rsidR="00631E82" w:rsidRDefault="00631E82" w:rsidP="00631E82">
      <w:pPr>
        <w:pStyle w:val="Default"/>
        <w:jc w:val="center"/>
        <w:rPr>
          <w:b/>
          <w:bCs/>
          <w:sz w:val="23"/>
          <w:szCs w:val="23"/>
        </w:rPr>
      </w:pPr>
      <w:r>
        <w:rPr>
          <w:b/>
          <w:bCs/>
          <w:sz w:val="23"/>
          <w:szCs w:val="23"/>
        </w:rPr>
        <w:t xml:space="preserve">Obowiązek zawiadomienia odpowiednich instytucji wymiaru sprawiedliwości </w:t>
      </w:r>
    </w:p>
    <w:p w:rsidR="00631E82" w:rsidRDefault="00631E82" w:rsidP="00631E82">
      <w:pPr>
        <w:pStyle w:val="Default"/>
        <w:jc w:val="center"/>
        <w:rPr>
          <w:b/>
          <w:bCs/>
          <w:sz w:val="23"/>
          <w:szCs w:val="23"/>
        </w:rPr>
      </w:pPr>
      <w:r>
        <w:rPr>
          <w:b/>
          <w:bCs/>
          <w:sz w:val="23"/>
          <w:szCs w:val="23"/>
        </w:rPr>
        <w:t xml:space="preserve">o przestępstwie wobec dziecka lub zagrożeniu jego dobra wynika </w:t>
      </w:r>
    </w:p>
    <w:p w:rsidR="00631E82" w:rsidRPr="00631E82" w:rsidRDefault="00631E82" w:rsidP="00631E82">
      <w:pPr>
        <w:pStyle w:val="Default"/>
        <w:jc w:val="center"/>
        <w:rPr>
          <w:b/>
          <w:bCs/>
          <w:sz w:val="23"/>
          <w:szCs w:val="23"/>
        </w:rPr>
      </w:pPr>
      <w:r>
        <w:rPr>
          <w:b/>
          <w:bCs/>
          <w:sz w:val="23"/>
          <w:szCs w:val="23"/>
        </w:rPr>
        <w:t>z następujących aktów prawnych:</w:t>
      </w:r>
    </w:p>
    <w:p w:rsidR="00631E82" w:rsidRDefault="00631E82" w:rsidP="00631E82">
      <w:pPr>
        <w:pStyle w:val="Default"/>
        <w:rPr>
          <w:sz w:val="23"/>
          <w:szCs w:val="23"/>
        </w:rPr>
      </w:pPr>
      <w:r>
        <w:rPr>
          <w:b/>
          <w:bCs/>
          <w:sz w:val="23"/>
          <w:szCs w:val="23"/>
        </w:rPr>
        <w:t xml:space="preserve">Kodeksu postępowania karnego – art. 304 </w:t>
      </w:r>
    </w:p>
    <w:p w:rsidR="00631E82" w:rsidRDefault="00631E82" w:rsidP="00631E82">
      <w:pPr>
        <w:pStyle w:val="Default"/>
        <w:rPr>
          <w:sz w:val="23"/>
          <w:szCs w:val="23"/>
        </w:rPr>
      </w:pPr>
      <w:r>
        <w:rPr>
          <w:sz w:val="23"/>
          <w:szCs w:val="23"/>
        </w:rPr>
        <w:t xml:space="preserve">§ 1. Każdy dowiedziawszy się o popełnieniu przestępstwa ściganego z urzędu ma społeczny obowiązek zawiadomić o tym prokuratora lub policję. (...) </w:t>
      </w:r>
    </w:p>
    <w:p w:rsidR="00631E82" w:rsidRDefault="00631E82" w:rsidP="00631E82">
      <w:pPr>
        <w:pStyle w:val="Default"/>
        <w:rPr>
          <w:sz w:val="23"/>
          <w:szCs w:val="23"/>
        </w:rPr>
      </w:pPr>
      <w:r>
        <w:rPr>
          <w:sz w:val="23"/>
          <w:szCs w:val="23"/>
        </w:rPr>
        <w:t xml:space="preserve">§ 2. Instytucje państwowe i samorządowe, które w związku ze swą działalnością dowiedziały się o popełnieniu przestępstwa ściganego z urzędu, są obowiązane niezwłocznie zawiadomić o tym prokuratora lub policję oraz przedsięwziąć niezbędne czynności do czasu przybycia organu powołanego do ścigania przestępstw lub do czasu wydania przez ten organ stosownego zarządzenia, aby nie dopuścić do zatarcia śladów i dowodów przestępstwa. rozmowa powinna być zakończona zawarciem z rodzicem konkretnej umowy: co rodzic powinien zrobić i w jakim terminie, oraz jakie kroki podejmie profesjonalista, jeśli rodzic nie wywiąże się z tych ustaleń; </w:t>
      </w:r>
    </w:p>
    <w:p w:rsidR="00631E82" w:rsidRDefault="00631E82" w:rsidP="00631E82">
      <w:pPr>
        <w:pStyle w:val="Default"/>
        <w:rPr>
          <w:sz w:val="23"/>
          <w:szCs w:val="23"/>
        </w:rPr>
      </w:pPr>
      <w:r>
        <w:rPr>
          <w:sz w:val="23"/>
          <w:szCs w:val="23"/>
        </w:rPr>
        <w:t xml:space="preserve">jeżeli rodzic odmawia współpracy i jesteś przekonany, że nie będzie chronił dziecka, nie pozostaje Ci nic innego, jak poinformowanie go, że to Ty zawiadomisz sąd rodzinny lub prokuraturę o niepokojącej sytuacji dziecka. </w:t>
      </w:r>
    </w:p>
    <w:p w:rsidR="00631E82" w:rsidRDefault="00631E82" w:rsidP="00631E82">
      <w:pPr>
        <w:pStyle w:val="Default"/>
        <w:rPr>
          <w:sz w:val="23"/>
          <w:szCs w:val="23"/>
        </w:rPr>
      </w:pPr>
      <w:r>
        <w:rPr>
          <w:b/>
          <w:bCs/>
          <w:sz w:val="23"/>
          <w:szCs w:val="23"/>
        </w:rPr>
        <w:t xml:space="preserve">Jeżeli zachodzi prawdopodobieństwo, że doświadczana przez dziecko przemoc poważnie zagraża jego zdrowiu lub życiu, należy przede wszystkim </w:t>
      </w:r>
    </w:p>
    <w:p w:rsidR="00631E82" w:rsidRDefault="00631E82" w:rsidP="00631E82">
      <w:pPr>
        <w:pStyle w:val="Default"/>
        <w:rPr>
          <w:b/>
          <w:bCs/>
          <w:sz w:val="23"/>
          <w:szCs w:val="23"/>
        </w:rPr>
      </w:pPr>
      <w:r>
        <w:rPr>
          <w:b/>
          <w:bCs/>
          <w:sz w:val="23"/>
          <w:szCs w:val="23"/>
        </w:rPr>
        <w:t>jak najszybciej zawiadomić o tym fakcie policję lub prokuraturę.</w:t>
      </w:r>
    </w:p>
    <w:p w:rsidR="00631E82" w:rsidRDefault="00631E82" w:rsidP="00631E82">
      <w:pPr>
        <w:pStyle w:val="Default"/>
        <w:rPr>
          <w:sz w:val="23"/>
          <w:szCs w:val="23"/>
        </w:rPr>
      </w:pPr>
      <w:r>
        <w:rPr>
          <w:b/>
          <w:bCs/>
          <w:sz w:val="23"/>
          <w:szCs w:val="23"/>
        </w:rPr>
        <w:t xml:space="preserve"> </w:t>
      </w:r>
    </w:p>
    <w:p w:rsidR="00631E82" w:rsidRDefault="00631E82" w:rsidP="00631E82">
      <w:pPr>
        <w:pStyle w:val="Default"/>
        <w:rPr>
          <w:sz w:val="23"/>
          <w:szCs w:val="23"/>
        </w:rPr>
      </w:pPr>
      <w:r>
        <w:rPr>
          <w:b/>
          <w:bCs/>
          <w:sz w:val="23"/>
          <w:szCs w:val="23"/>
        </w:rPr>
        <w:t xml:space="preserve">Kodeksu postępowania cywilnego – art. 572 </w:t>
      </w:r>
    </w:p>
    <w:p w:rsidR="00631E82" w:rsidRDefault="00631E82" w:rsidP="00631E82">
      <w:pPr>
        <w:pStyle w:val="Default"/>
        <w:rPr>
          <w:sz w:val="23"/>
          <w:szCs w:val="23"/>
        </w:rPr>
      </w:pPr>
      <w:r>
        <w:rPr>
          <w:sz w:val="23"/>
          <w:szCs w:val="23"/>
        </w:rPr>
        <w:t xml:space="preserve">§ 1. Każdy, komu znane jest zdarzenie uzasadniające wszczęcie postępowania z urzędu, zobowiązany jest zawiadomić o nim sąd opiekuńczy. </w:t>
      </w:r>
    </w:p>
    <w:p w:rsidR="00631E82" w:rsidRDefault="00631E82" w:rsidP="00631E82">
      <w:pPr>
        <w:pStyle w:val="Default"/>
        <w:rPr>
          <w:sz w:val="23"/>
          <w:szCs w:val="23"/>
        </w:rPr>
      </w:pPr>
    </w:p>
    <w:p w:rsidR="00631E82" w:rsidRDefault="00631E82" w:rsidP="00631E82">
      <w:pPr>
        <w:pStyle w:val="Default"/>
        <w:rPr>
          <w:sz w:val="23"/>
          <w:szCs w:val="23"/>
        </w:rPr>
      </w:pPr>
      <w:r>
        <w:rPr>
          <w:sz w:val="23"/>
          <w:szCs w:val="23"/>
        </w:rPr>
        <w:t xml:space="preserve">§ 2. Obowiązek wymieniony w § 1 ciąży przede wszystkim na urzędach stanu cywilnego, sądach, prokuraturach, notariuszach, komornikach, organach samorządu i administracji rządowej, organach policji, placówkach oświatowych, opiekunach społecznych oraz organizacjach i zakładach zajmujących się opieką nad dziećmi lub osobami psychicznie chorymi. </w:t>
      </w:r>
    </w:p>
    <w:p w:rsidR="00631E82" w:rsidRDefault="00631E82" w:rsidP="00631E82">
      <w:pPr>
        <w:pStyle w:val="Default"/>
        <w:rPr>
          <w:sz w:val="23"/>
          <w:szCs w:val="23"/>
        </w:rPr>
      </w:pPr>
    </w:p>
    <w:p w:rsidR="00631E82" w:rsidRDefault="00631E82" w:rsidP="00631E82">
      <w:pPr>
        <w:pStyle w:val="Default"/>
        <w:rPr>
          <w:sz w:val="23"/>
          <w:szCs w:val="23"/>
        </w:rPr>
      </w:pPr>
      <w:r>
        <w:rPr>
          <w:b/>
          <w:bCs/>
          <w:sz w:val="23"/>
          <w:szCs w:val="23"/>
        </w:rPr>
        <w:t xml:space="preserve">Ustawy o przeciwdziałaniu przemocy w rodzinie z 29 lipca 2005 r. – art. 12. </w:t>
      </w:r>
    </w:p>
    <w:p w:rsidR="00631E82" w:rsidRDefault="00631E82" w:rsidP="00631E82">
      <w:pPr>
        <w:pStyle w:val="Default"/>
        <w:rPr>
          <w:sz w:val="23"/>
          <w:szCs w:val="23"/>
        </w:rPr>
      </w:pPr>
      <w:r>
        <w:rPr>
          <w:sz w:val="23"/>
          <w:szCs w:val="23"/>
        </w:rPr>
        <w:t xml:space="preserve">Osoby, które w związku z wykonywaniem swoich obowiązków służbowych </w:t>
      </w:r>
    </w:p>
    <w:p w:rsidR="00631E82" w:rsidRDefault="00631E82" w:rsidP="00631E82">
      <w:pPr>
        <w:pStyle w:val="Default"/>
        <w:rPr>
          <w:sz w:val="23"/>
          <w:szCs w:val="23"/>
        </w:rPr>
      </w:pPr>
      <w:r>
        <w:rPr>
          <w:sz w:val="23"/>
          <w:szCs w:val="23"/>
        </w:rPr>
        <w:t xml:space="preserve">powzięły podejrzenie o popełnieniu przestępstwa z użyciem przemocy </w:t>
      </w:r>
    </w:p>
    <w:p w:rsidR="00631E82" w:rsidRDefault="00631E82" w:rsidP="00631E82">
      <w:pPr>
        <w:pStyle w:val="Default"/>
        <w:rPr>
          <w:sz w:val="23"/>
          <w:szCs w:val="23"/>
        </w:rPr>
      </w:pPr>
      <w:r>
        <w:rPr>
          <w:sz w:val="23"/>
          <w:szCs w:val="23"/>
        </w:rPr>
        <w:t xml:space="preserve">wobec członków rodziny, powinny niezwłocznie zawiadomić o tym policję </w:t>
      </w:r>
    </w:p>
    <w:p w:rsidR="00631E82" w:rsidRDefault="00631E82" w:rsidP="00631E82">
      <w:pPr>
        <w:pStyle w:val="Default"/>
        <w:rPr>
          <w:sz w:val="23"/>
          <w:szCs w:val="23"/>
        </w:rPr>
      </w:pPr>
      <w:r>
        <w:rPr>
          <w:sz w:val="23"/>
          <w:szCs w:val="23"/>
        </w:rPr>
        <w:t xml:space="preserve">lub prokuratora. </w:t>
      </w:r>
    </w:p>
    <w:p w:rsidR="00631E82" w:rsidRDefault="00631E82" w:rsidP="00631E82">
      <w:pPr>
        <w:pStyle w:val="Default"/>
        <w:pageBreakBefore/>
        <w:jc w:val="center"/>
        <w:rPr>
          <w:sz w:val="23"/>
          <w:szCs w:val="23"/>
        </w:rPr>
      </w:pPr>
      <w:r>
        <w:rPr>
          <w:b/>
          <w:bCs/>
          <w:sz w:val="23"/>
          <w:szCs w:val="23"/>
        </w:rPr>
        <w:lastRenderedPageBreak/>
        <w:t>Załącznik 2</w:t>
      </w:r>
    </w:p>
    <w:p w:rsidR="00631E82" w:rsidRDefault="00631E82" w:rsidP="00631E82">
      <w:pPr>
        <w:pStyle w:val="Default"/>
        <w:rPr>
          <w:sz w:val="23"/>
          <w:szCs w:val="23"/>
        </w:rPr>
      </w:pPr>
      <w:r>
        <w:rPr>
          <w:b/>
          <w:bCs/>
          <w:sz w:val="23"/>
          <w:szCs w:val="23"/>
        </w:rPr>
        <w:t xml:space="preserve">Zaniedbywanie </w:t>
      </w:r>
      <w:r>
        <w:rPr>
          <w:i/>
          <w:iCs/>
          <w:sz w:val="23"/>
          <w:szCs w:val="23"/>
        </w:rPr>
        <w:t xml:space="preserve">to nie zaspokajanie podstawowych potrzeb materialnych </w:t>
      </w:r>
    </w:p>
    <w:p w:rsidR="00631E82" w:rsidRDefault="00631E82" w:rsidP="00631E82">
      <w:pPr>
        <w:pStyle w:val="Default"/>
        <w:rPr>
          <w:sz w:val="23"/>
          <w:szCs w:val="23"/>
        </w:rPr>
      </w:pPr>
      <w:r>
        <w:rPr>
          <w:i/>
          <w:iCs/>
          <w:sz w:val="23"/>
          <w:szCs w:val="23"/>
        </w:rPr>
        <w:t xml:space="preserve">i emocjonalnych dziecka przez rodzica lub opiekuna; nie zapewnianie </w:t>
      </w:r>
    </w:p>
    <w:p w:rsidR="00631E82" w:rsidRDefault="00631E82" w:rsidP="00631E82">
      <w:pPr>
        <w:pStyle w:val="Default"/>
        <w:rPr>
          <w:i/>
          <w:iCs/>
          <w:sz w:val="23"/>
          <w:szCs w:val="23"/>
        </w:rPr>
      </w:pPr>
      <w:r>
        <w:rPr>
          <w:i/>
          <w:iCs/>
          <w:sz w:val="23"/>
          <w:szCs w:val="23"/>
        </w:rPr>
        <w:t xml:space="preserve">mu odpowiedniego jedzenia, ubrań, schronienia, opieki medycznej, bezpieczeństwa. </w:t>
      </w:r>
    </w:p>
    <w:p w:rsidR="00631E82" w:rsidRDefault="00631E82" w:rsidP="00631E82">
      <w:pPr>
        <w:pStyle w:val="Default"/>
        <w:rPr>
          <w:sz w:val="23"/>
          <w:szCs w:val="23"/>
        </w:rPr>
      </w:pPr>
    </w:p>
    <w:p w:rsidR="00631E82" w:rsidRDefault="00631E82" w:rsidP="00631E82">
      <w:pPr>
        <w:pStyle w:val="Default"/>
        <w:rPr>
          <w:sz w:val="23"/>
          <w:szCs w:val="23"/>
        </w:rPr>
      </w:pPr>
      <w:r>
        <w:rPr>
          <w:b/>
          <w:bCs/>
          <w:sz w:val="23"/>
          <w:szCs w:val="23"/>
        </w:rPr>
        <w:t xml:space="preserve">Na co zwrócić uwagę? </w:t>
      </w:r>
    </w:p>
    <w:p w:rsidR="00631E82" w:rsidRDefault="00631E82" w:rsidP="00631E82">
      <w:pPr>
        <w:pStyle w:val="Default"/>
        <w:rPr>
          <w:sz w:val="23"/>
          <w:szCs w:val="23"/>
        </w:rPr>
      </w:pPr>
      <w:r>
        <w:rPr>
          <w:b/>
          <w:bCs/>
          <w:sz w:val="23"/>
          <w:szCs w:val="23"/>
        </w:rPr>
        <w:t xml:space="preserve">Dziecko: </w:t>
      </w:r>
    </w:p>
    <w:p w:rsidR="00631E82" w:rsidRDefault="00631E82" w:rsidP="00631E82">
      <w:pPr>
        <w:pStyle w:val="Default"/>
        <w:spacing w:after="47"/>
        <w:rPr>
          <w:sz w:val="23"/>
          <w:szCs w:val="23"/>
        </w:rPr>
      </w:pPr>
      <w:r>
        <w:rPr>
          <w:sz w:val="23"/>
          <w:szCs w:val="23"/>
        </w:rPr>
        <w:t xml:space="preserve"> często jest nieobecne w przedszkolu, </w:t>
      </w:r>
    </w:p>
    <w:p w:rsidR="00631E82" w:rsidRDefault="00631E82" w:rsidP="00631E82">
      <w:pPr>
        <w:pStyle w:val="Default"/>
        <w:spacing w:after="47"/>
        <w:rPr>
          <w:sz w:val="23"/>
          <w:szCs w:val="23"/>
        </w:rPr>
      </w:pPr>
      <w:r>
        <w:rPr>
          <w:sz w:val="23"/>
          <w:szCs w:val="23"/>
        </w:rPr>
        <w:t xml:space="preserve"> kradnie jedzenie bądź pieniądze kolegom, żebrze, </w:t>
      </w:r>
    </w:p>
    <w:p w:rsidR="00631E82" w:rsidRDefault="00631E82" w:rsidP="00631E82">
      <w:pPr>
        <w:pStyle w:val="Default"/>
        <w:spacing w:after="47"/>
        <w:rPr>
          <w:sz w:val="23"/>
          <w:szCs w:val="23"/>
        </w:rPr>
      </w:pPr>
      <w:r>
        <w:rPr>
          <w:sz w:val="23"/>
          <w:szCs w:val="23"/>
        </w:rPr>
        <w:t xml:space="preserve"> nie otrzymuje koniecznej opieki medycznej: szczepień, okularów itp., </w:t>
      </w:r>
    </w:p>
    <w:p w:rsidR="00631E82" w:rsidRDefault="00631E82" w:rsidP="00631E82">
      <w:pPr>
        <w:pStyle w:val="Default"/>
        <w:spacing w:after="47"/>
        <w:rPr>
          <w:sz w:val="23"/>
          <w:szCs w:val="23"/>
        </w:rPr>
      </w:pPr>
      <w:r>
        <w:rPr>
          <w:sz w:val="23"/>
          <w:szCs w:val="23"/>
        </w:rPr>
        <w:t xml:space="preserve"> jest często brudne, nieprzyjemnie pachnie, często jest ubrane nieodpowiednio do pogody, </w:t>
      </w:r>
    </w:p>
    <w:p w:rsidR="00631E82" w:rsidRDefault="00631E82" w:rsidP="00631E82">
      <w:pPr>
        <w:pStyle w:val="Default"/>
        <w:rPr>
          <w:sz w:val="23"/>
          <w:szCs w:val="23"/>
        </w:rPr>
      </w:pPr>
      <w:r>
        <w:rPr>
          <w:sz w:val="23"/>
          <w:szCs w:val="23"/>
        </w:rPr>
        <w:t xml:space="preserve"> mówi, że w domu nie ma osoby, która mogłaby się nim zająć </w:t>
      </w:r>
    </w:p>
    <w:p w:rsidR="00631E82" w:rsidRDefault="00631E82" w:rsidP="00631E82">
      <w:pPr>
        <w:pStyle w:val="Default"/>
        <w:rPr>
          <w:sz w:val="23"/>
          <w:szCs w:val="23"/>
        </w:rPr>
      </w:pPr>
      <w:r>
        <w:rPr>
          <w:b/>
          <w:bCs/>
          <w:sz w:val="23"/>
          <w:szCs w:val="23"/>
        </w:rPr>
        <w:t xml:space="preserve">Rodzic lub opiekun: </w:t>
      </w:r>
    </w:p>
    <w:p w:rsidR="00631E82" w:rsidRDefault="00631E82" w:rsidP="00631E82">
      <w:pPr>
        <w:pStyle w:val="Default"/>
        <w:spacing w:after="44"/>
        <w:rPr>
          <w:sz w:val="23"/>
          <w:szCs w:val="23"/>
        </w:rPr>
      </w:pPr>
      <w:r>
        <w:rPr>
          <w:sz w:val="23"/>
          <w:szCs w:val="23"/>
        </w:rPr>
        <w:t xml:space="preserve"> nie interesuje się sprawami dziecka, </w:t>
      </w:r>
    </w:p>
    <w:p w:rsidR="00631E82" w:rsidRDefault="00631E82" w:rsidP="00631E82">
      <w:pPr>
        <w:pStyle w:val="Default"/>
        <w:spacing w:after="44"/>
        <w:rPr>
          <w:sz w:val="23"/>
          <w:szCs w:val="23"/>
        </w:rPr>
      </w:pPr>
      <w:r>
        <w:rPr>
          <w:sz w:val="23"/>
          <w:szCs w:val="23"/>
        </w:rPr>
        <w:t xml:space="preserve"> jest bezradny życiowo lub pogrążony w depresji, </w:t>
      </w:r>
    </w:p>
    <w:p w:rsidR="00631E82" w:rsidRDefault="00631E82" w:rsidP="00631E82">
      <w:pPr>
        <w:pStyle w:val="Default"/>
        <w:spacing w:after="44"/>
        <w:rPr>
          <w:sz w:val="23"/>
          <w:szCs w:val="23"/>
        </w:rPr>
      </w:pPr>
      <w:r>
        <w:rPr>
          <w:sz w:val="23"/>
          <w:szCs w:val="23"/>
        </w:rPr>
        <w:t xml:space="preserve"> często nie dociera na umówione spotkania, </w:t>
      </w:r>
    </w:p>
    <w:p w:rsidR="00631E82" w:rsidRDefault="00631E82" w:rsidP="00631E82">
      <w:pPr>
        <w:pStyle w:val="Default"/>
        <w:spacing w:after="44"/>
        <w:rPr>
          <w:sz w:val="23"/>
          <w:szCs w:val="23"/>
        </w:rPr>
      </w:pPr>
      <w:r>
        <w:rPr>
          <w:sz w:val="23"/>
          <w:szCs w:val="23"/>
        </w:rPr>
        <w:t xml:space="preserve"> nadużywa alkoholu lub zażywa narkotyki, </w:t>
      </w:r>
    </w:p>
    <w:p w:rsidR="00631E82" w:rsidRDefault="00631E82" w:rsidP="00631E82">
      <w:pPr>
        <w:pStyle w:val="Default"/>
        <w:rPr>
          <w:sz w:val="23"/>
          <w:szCs w:val="23"/>
        </w:rPr>
      </w:pPr>
      <w:r>
        <w:rPr>
          <w:sz w:val="23"/>
          <w:szCs w:val="23"/>
        </w:rPr>
        <w:t xml:space="preserve"> całymi dniami przebywa poza domem, pozostawiając dziecko bez opieki. </w:t>
      </w:r>
    </w:p>
    <w:p w:rsidR="00631E82" w:rsidRDefault="00631E82" w:rsidP="00631E82">
      <w:pPr>
        <w:pStyle w:val="Default"/>
        <w:rPr>
          <w:sz w:val="23"/>
          <w:szCs w:val="23"/>
        </w:rPr>
      </w:pPr>
    </w:p>
    <w:p w:rsidR="00631E82" w:rsidRDefault="00631E82" w:rsidP="00631E82">
      <w:pPr>
        <w:pStyle w:val="Default"/>
        <w:rPr>
          <w:i/>
          <w:iCs/>
          <w:sz w:val="23"/>
          <w:szCs w:val="23"/>
        </w:rPr>
      </w:pPr>
      <w:r>
        <w:rPr>
          <w:b/>
          <w:bCs/>
          <w:sz w:val="23"/>
          <w:szCs w:val="23"/>
        </w:rPr>
        <w:t xml:space="preserve">Przemoc fizyczna </w:t>
      </w:r>
      <w:r>
        <w:rPr>
          <w:i/>
          <w:iCs/>
          <w:sz w:val="23"/>
          <w:szCs w:val="23"/>
        </w:rPr>
        <w:t xml:space="preserve">to celowe uszkodzenie ciała, zadawanie bólu lub groźba uszkodzenia ciała. Skutkiem przemocy fizycznej mogą być złamania, siniaki, rany cięte, poparzenia, obrażenia wewnętrzne </w:t>
      </w:r>
    </w:p>
    <w:p w:rsidR="00631E82" w:rsidRDefault="00631E82" w:rsidP="00631E82">
      <w:pPr>
        <w:pStyle w:val="Default"/>
        <w:rPr>
          <w:sz w:val="23"/>
          <w:szCs w:val="23"/>
        </w:rPr>
      </w:pPr>
    </w:p>
    <w:p w:rsidR="00631E82" w:rsidRDefault="00631E82" w:rsidP="00631E82">
      <w:pPr>
        <w:pStyle w:val="Default"/>
        <w:rPr>
          <w:sz w:val="23"/>
          <w:szCs w:val="23"/>
        </w:rPr>
      </w:pPr>
      <w:r>
        <w:rPr>
          <w:b/>
          <w:bCs/>
          <w:sz w:val="23"/>
          <w:szCs w:val="23"/>
        </w:rPr>
        <w:t xml:space="preserve">Na co zwrócić uwagę? </w:t>
      </w:r>
    </w:p>
    <w:p w:rsidR="00631E82" w:rsidRDefault="00631E82" w:rsidP="00631E82">
      <w:pPr>
        <w:pStyle w:val="Default"/>
        <w:rPr>
          <w:sz w:val="23"/>
          <w:szCs w:val="23"/>
        </w:rPr>
      </w:pPr>
      <w:r>
        <w:rPr>
          <w:b/>
          <w:bCs/>
          <w:sz w:val="23"/>
          <w:szCs w:val="23"/>
        </w:rPr>
        <w:t xml:space="preserve">Dziecko: </w:t>
      </w:r>
    </w:p>
    <w:p w:rsidR="00631E82" w:rsidRDefault="00631E82" w:rsidP="00631E82">
      <w:pPr>
        <w:pStyle w:val="Default"/>
        <w:rPr>
          <w:sz w:val="23"/>
          <w:szCs w:val="23"/>
        </w:rPr>
      </w:pPr>
      <w:r>
        <w:rPr>
          <w:sz w:val="23"/>
          <w:szCs w:val="23"/>
        </w:rPr>
        <w:t xml:space="preserve"> ma widoczne obrażenia ciała (poparzenia, ślady po ugryzieniu, siniaki, </w:t>
      </w:r>
    </w:p>
    <w:p w:rsidR="00631E82" w:rsidRDefault="00631E82" w:rsidP="00631E82">
      <w:pPr>
        <w:pStyle w:val="Default"/>
        <w:rPr>
          <w:sz w:val="23"/>
          <w:szCs w:val="23"/>
        </w:rPr>
      </w:pPr>
      <w:r>
        <w:rPr>
          <w:sz w:val="23"/>
          <w:szCs w:val="23"/>
        </w:rPr>
        <w:t xml:space="preserve">złamania kości), których pochodzenie trudno jest wyjaśnić, </w:t>
      </w:r>
    </w:p>
    <w:p w:rsidR="00631E82" w:rsidRDefault="00631E82" w:rsidP="00631E82">
      <w:pPr>
        <w:pStyle w:val="Default"/>
        <w:rPr>
          <w:sz w:val="23"/>
          <w:szCs w:val="23"/>
        </w:rPr>
      </w:pPr>
      <w:r>
        <w:rPr>
          <w:sz w:val="23"/>
          <w:szCs w:val="23"/>
        </w:rPr>
        <w:t xml:space="preserve"> boi się rodzica lub opiekuna ,podawane przez nie wyjaśnienia </w:t>
      </w:r>
    </w:p>
    <w:p w:rsidR="00631E82" w:rsidRDefault="00631E82" w:rsidP="00631E82">
      <w:pPr>
        <w:pStyle w:val="Default"/>
        <w:rPr>
          <w:sz w:val="23"/>
          <w:szCs w:val="23"/>
        </w:rPr>
      </w:pPr>
      <w:r>
        <w:rPr>
          <w:sz w:val="23"/>
          <w:szCs w:val="23"/>
        </w:rPr>
        <w:t xml:space="preserve">dotyczące ran i siniaków nie są spójne z charakterem obrażeń. </w:t>
      </w:r>
    </w:p>
    <w:p w:rsidR="00631E82" w:rsidRDefault="00631E82" w:rsidP="00631E82">
      <w:pPr>
        <w:pStyle w:val="Default"/>
        <w:rPr>
          <w:sz w:val="23"/>
          <w:szCs w:val="23"/>
        </w:rPr>
      </w:pPr>
      <w:r>
        <w:rPr>
          <w:b/>
          <w:bCs/>
          <w:sz w:val="23"/>
          <w:szCs w:val="23"/>
        </w:rPr>
        <w:t xml:space="preserve">Rodzic lub opiekun: </w:t>
      </w:r>
    </w:p>
    <w:p w:rsidR="00631E82" w:rsidRDefault="00631E82" w:rsidP="00631E82">
      <w:pPr>
        <w:pStyle w:val="Default"/>
        <w:spacing w:after="47"/>
        <w:rPr>
          <w:sz w:val="23"/>
          <w:szCs w:val="23"/>
        </w:rPr>
      </w:pPr>
      <w:r>
        <w:rPr>
          <w:sz w:val="23"/>
          <w:szCs w:val="23"/>
        </w:rPr>
        <w:t xml:space="preserve"> podaje sprzeczne lub nieprzekonujące wyjaśnienia dotyczące obrażeń dziecka, bądź w ogóle odmawia wyjaśnień, </w:t>
      </w:r>
    </w:p>
    <w:p w:rsidR="00631E82" w:rsidRDefault="00631E82" w:rsidP="00631E82">
      <w:pPr>
        <w:pStyle w:val="Default"/>
        <w:spacing w:after="47"/>
        <w:rPr>
          <w:sz w:val="23"/>
          <w:szCs w:val="23"/>
        </w:rPr>
      </w:pPr>
      <w:r>
        <w:rPr>
          <w:sz w:val="23"/>
          <w:szCs w:val="23"/>
        </w:rPr>
        <w:t xml:space="preserve"> stosuje surową dyscyplinę wobec dziecka, w tym kary fizyczne, </w:t>
      </w:r>
    </w:p>
    <w:p w:rsidR="00631E82" w:rsidRDefault="00631E82" w:rsidP="00631E82">
      <w:pPr>
        <w:pStyle w:val="Default"/>
        <w:spacing w:after="47"/>
        <w:rPr>
          <w:sz w:val="23"/>
          <w:szCs w:val="23"/>
        </w:rPr>
      </w:pPr>
      <w:r>
        <w:rPr>
          <w:sz w:val="23"/>
          <w:szCs w:val="23"/>
        </w:rPr>
        <w:t xml:space="preserve"> nadużywa alkoholu lub narkotyków, </w:t>
      </w:r>
    </w:p>
    <w:p w:rsidR="00631E82" w:rsidRDefault="00631E82" w:rsidP="00631E82">
      <w:pPr>
        <w:pStyle w:val="Default"/>
        <w:rPr>
          <w:sz w:val="23"/>
          <w:szCs w:val="23"/>
        </w:rPr>
      </w:pPr>
      <w:r>
        <w:rPr>
          <w:sz w:val="23"/>
          <w:szCs w:val="23"/>
        </w:rPr>
        <w:t xml:space="preserve"> ciągle obwinia i krytykuje dziecko. </w:t>
      </w:r>
    </w:p>
    <w:p w:rsidR="00631E82" w:rsidRDefault="00631E82" w:rsidP="00631E82">
      <w:pPr>
        <w:pStyle w:val="Default"/>
        <w:rPr>
          <w:sz w:val="23"/>
          <w:szCs w:val="23"/>
        </w:rPr>
      </w:pPr>
    </w:p>
    <w:p w:rsidR="00631E82" w:rsidRDefault="00631E82" w:rsidP="00631E82">
      <w:pPr>
        <w:pStyle w:val="Default"/>
        <w:rPr>
          <w:i/>
          <w:iCs/>
          <w:sz w:val="23"/>
          <w:szCs w:val="23"/>
        </w:rPr>
      </w:pPr>
      <w:r>
        <w:rPr>
          <w:b/>
          <w:bCs/>
          <w:sz w:val="23"/>
          <w:szCs w:val="23"/>
        </w:rPr>
        <w:t xml:space="preserve">Przemoc seksualna </w:t>
      </w:r>
      <w:r>
        <w:rPr>
          <w:i/>
          <w:iCs/>
          <w:sz w:val="23"/>
          <w:szCs w:val="23"/>
        </w:rPr>
        <w:t xml:space="preserve">to angażowanie dziecka w aktywność seksualną przez osobę dorosłą. Wykorzystywanie seksualne dzieci odnosi się do </w:t>
      </w:r>
      <w:proofErr w:type="spellStart"/>
      <w:r>
        <w:rPr>
          <w:i/>
          <w:iCs/>
          <w:sz w:val="23"/>
          <w:szCs w:val="23"/>
        </w:rPr>
        <w:t>zachowań</w:t>
      </w:r>
      <w:proofErr w:type="spellEnd"/>
      <w:r>
        <w:rPr>
          <w:i/>
          <w:iCs/>
          <w:sz w:val="23"/>
          <w:szCs w:val="23"/>
        </w:rPr>
        <w:t xml:space="preserve"> z kontaktem fizycznym (np. dotykanie dziecka, współżycie z dzieckiem) oraz do </w:t>
      </w:r>
      <w:proofErr w:type="spellStart"/>
      <w:r>
        <w:rPr>
          <w:i/>
          <w:iCs/>
          <w:sz w:val="23"/>
          <w:szCs w:val="23"/>
        </w:rPr>
        <w:t>zachowań</w:t>
      </w:r>
      <w:proofErr w:type="spellEnd"/>
      <w:r>
        <w:rPr>
          <w:i/>
          <w:iCs/>
          <w:sz w:val="23"/>
          <w:szCs w:val="23"/>
        </w:rPr>
        <w:t xml:space="preserve"> bez kontaktu fizycznego (np. pokazywanie dziecku materiałów pornograficznych, podglądanie, ekshibicjonizm). Przemoc ta może być jednorazowym incydentem lub powtarzać się przez dłuższy czas. </w:t>
      </w:r>
    </w:p>
    <w:p w:rsidR="00631E82" w:rsidRDefault="00631E82" w:rsidP="00631E82">
      <w:pPr>
        <w:pStyle w:val="Default"/>
        <w:rPr>
          <w:sz w:val="23"/>
          <w:szCs w:val="23"/>
        </w:rPr>
      </w:pPr>
    </w:p>
    <w:p w:rsidR="00631E82" w:rsidRDefault="00631E82" w:rsidP="00631E82">
      <w:pPr>
        <w:pStyle w:val="Default"/>
        <w:rPr>
          <w:sz w:val="23"/>
          <w:szCs w:val="23"/>
        </w:rPr>
      </w:pPr>
      <w:r>
        <w:rPr>
          <w:b/>
          <w:bCs/>
          <w:sz w:val="23"/>
          <w:szCs w:val="23"/>
        </w:rPr>
        <w:t xml:space="preserve">Na co zwrócić uwagę? </w:t>
      </w:r>
    </w:p>
    <w:p w:rsidR="00631E82" w:rsidRDefault="00631E82" w:rsidP="00631E82">
      <w:pPr>
        <w:pStyle w:val="Default"/>
        <w:rPr>
          <w:sz w:val="23"/>
          <w:szCs w:val="23"/>
        </w:rPr>
      </w:pPr>
      <w:r>
        <w:rPr>
          <w:b/>
          <w:bCs/>
          <w:sz w:val="23"/>
          <w:szCs w:val="23"/>
        </w:rPr>
        <w:t xml:space="preserve">Dziecko: </w:t>
      </w:r>
    </w:p>
    <w:p w:rsidR="00631E82" w:rsidRDefault="00631E82" w:rsidP="00631E82">
      <w:pPr>
        <w:pStyle w:val="Default"/>
        <w:spacing w:after="47"/>
        <w:rPr>
          <w:sz w:val="23"/>
          <w:szCs w:val="23"/>
        </w:rPr>
      </w:pPr>
      <w:r>
        <w:rPr>
          <w:sz w:val="23"/>
          <w:szCs w:val="23"/>
        </w:rPr>
        <w:t xml:space="preserve"> przejawia dziwne bądź niezwykłe dla swojego wieku zachowania seksualne (np. jest nadmiernie rozbudzone, dużo mówi seksie), </w:t>
      </w:r>
    </w:p>
    <w:p w:rsidR="00631E82" w:rsidRDefault="00631E82" w:rsidP="00631E82">
      <w:pPr>
        <w:pStyle w:val="Default"/>
        <w:rPr>
          <w:sz w:val="23"/>
          <w:szCs w:val="23"/>
        </w:rPr>
      </w:pPr>
      <w:r>
        <w:rPr>
          <w:sz w:val="23"/>
          <w:szCs w:val="23"/>
        </w:rPr>
        <w:t xml:space="preserve"> jest wycofane, depresyjne, infantylnie się zachowuje, ma trudności w relacjach z rówieśnikami, </w:t>
      </w:r>
    </w:p>
    <w:p w:rsidR="00631E82" w:rsidRDefault="00631E82" w:rsidP="00631E82">
      <w:pPr>
        <w:pStyle w:val="Default"/>
        <w:rPr>
          <w:sz w:val="23"/>
          <w:szCs w:val="23"/>
        </w:rPr>
      </w:pPr>
    </w:p>
    <w:p w:rsidR="00631E82" w:rsidRDefault="00631E82" w:rsidP="00631E82">
      <w:pPr>
        <w:pStyle w:val="Default"/>
        <w:pageBreakBefore/>
        <w:rPr>
          <w:sz w:val="23"/>
          <w:szCs w:val="23"/>
        </w:rPr>
      </w:pPr>
    </w:p>
    <w:p w:rsidR="00631E82" w:rsidRDefault="00631E82" w:rsidP="00631E82">
      <w:pPr>
        <w:pStyle w:val="Default"/>
        <w:spacing w:after="47"/>
        <w:rPr>
          <w:sz w:val="23"/>
          <w:szCs w:val="23"/>
        </w:rPr>
      </w:pPr>
      <w:r>
        <w:rPr>
          <w:sz w:val="23"/>
          <w:szCs w:val="23"/>
        </w:rPr>
        <w:t xml:space="preserve"> odmawia przebierania się w towarzystwie innych (np. przed zajęciami sportowymi), </w:t>
      </w:r>
    </w:p>
    <w:p w:rsidR="00631E82" w:rsidRDefault="00631E82" w:rsidP="00631E82">
      <w:pPr>
        <w:pStyle w:val="Default"/>
        <w:spacing w:after="47"/>
        <w:rPr>
          <w:sz w:val="23"/>
          <w:szCs w:val="23"/>
        </w:rPr>
      </w:pPr>
      <w:r>
        <w:rPr>
          <w:sz w:val="23"/>
          <w:szCs w:val="23"/>
        </w:rPr>
        <w:t xml:space="preserve"> ma trudności z chodzeniem lub siadaniem; </w:t>
      </w:r>
    </w:p>
    <w:p w:rsidR="00631E82" w:rsidRDefault="00631E82" w:rsidP="00631E82">
      <w:pPr>
        <w:pStyle w:val="Default"/>
        <w:rPr>
          <w:sz w:val="23"/>
          <w:szCs w:val="23"/>
        </w:rPr>
      </w:pPr>
      <w:r>
        <w:rPr>
          <w:sz w:val="23"/>
          <w:szCs w:val="23"/>
        </w:rPr>
        <w:t xml:space="preserve"> doświadcza bólu intymnych części ciała, </w:t>
      </w:r>
    </w:p>
    <w:p w:rsidR="00631E82" w:rsidRDefault="00631E82" w:rsidP="00631E82">
      <w:pPr>
        <w:pStyle w:val="Default"/>
        <w:rPr>
          <w:sz w:val="23"/>
          <w:szCs w:val="23"/>
        </w:rPr>
      </w:pPr>
      <w:r>
        <w:rPr>
          <w:b/>
          <w:bCs/>
          <w:sz w:val="23"/>
          <w:szCs w:val="23"/>
        </w:rPr>
        <w:t xml:space="preserve">Rodzic lub opiekun: </w:t>
      </w:r>
    </w:p>
    <w:p w:rsidR="00631E82" w:rsidRDefault="00631E82" w:rsidP="00631E82">
      <w:pPr>
        <w:pStyle w:val="Default"/>
        <w:spacing w:after="47"/>
        <w:rPr>
          <w:sz w:val="23"/>
          <w:szCs w:val="23"/>
        </w:rPr>
      </w:pPr>
      <w:r>
        <w:rPr>
          <w:sz w:val="23"/>
          <w:szCs w:val="23"/>
        </w:rPr>
        <w:t xml:space="preserve"> przekracza dopuszczalne granice w kontakcie fizycznym z dzieckiem (np. podczas zabawy), </w:t>
      </w:r>
    </w:p>
    <w:p w:rsidR="00631E82" w:rsidRDefault="00631E82" w:rsidP="00631E82">
      <w:pPr>
        <w:pStyle w:val="Default"/>
        <w:spacing w:after="47"/>
        <w:rPr>
          <w:sz w:val="23"/>
          <w:szCs w:val="23"/>
        </w:rPr>
      </w:pPr>
      <w:r>
        <w:rPr>
          <w:sz w:val="23"/>
          <w:szCs w:val="23"/>
        </w:rPr>
        <w:t xml:space="preserve"> nadużywa alkoholu lub narkotyków, </w:t>
      </w:r>
    </w:p>
    <w:p w:rsidR="00631E82" w:rsidRDefault="00631E82" w:rsidP="00631E82">
      <w:pPr>
        <w:pStyle w:val="Default"/>
        <w:spacing w:after="47"/>
        <w:rPr>
          <w:sz w:val="23"/>
          <w:szCs w:val="23"/>
        </w:rPr>
      </w:pPr>
      <w:r>
        <w:rPr>
          <w:sz w:val="23"/>
          <w:szCs w:val="23"/>
        </w:rPr>
        <w:t xml:space="preserve"> nie utrzymuje relacji z osobami spoza najbliższej rodziny, </w:t>
      </w:r>
    </w:p>
    <w:p w:rsidR="00631E82" w:rsidRDefault="00631E82" w:rsidP="00631E82">
      <w:pPr>
        <w:pStyle w:val="Default"/>
        <w:rPr>
          <w:sz w:val="23"/>
          <w:szCs w:val="23"/>
        </w:rPr>
      </w:pPr>
      <w:r>
        <w:rPr>
          <w:sz w:val="23"/>
          <w:szCs w:val="23"/>
        </w:rPr>
        <w:t xml:space="preserve"> przejawia nadopiekuńczość w stosunku do dziecka, ogranicza jego kontakty z rówieśnikami. </w:t>
      </w:r>
    </w:p>
    <w:p w:rsidR="00631E82" w:rsidRDefault="00631E82" w:rsidP="00631E82">
      <w:pPr>
        <w:pStyle w:val="Default"/>
        <w:rPr>
          <w:sz w:val="23"/>
          <w:szCs w:val="23"/>
        </w:rPr>
      </w:pPr>
    </w:p>
    <w:p w:rsidR="00631E82" w:rsidRDefault="00631E82" w:rsidP="00631E82">
      <w:pPr>
        <w:pStyle w:val="Default"/>
        <w:rPr>
          <w:i/>
          <w:iCs/>
          <w:sz w:val="23"/>
          <w:szCs w:val="23"/>
        </w:rPr>
      </w:pPr>
      <w:r>
        <w:rPr>
          <w:b/>
          <w:bCs/>
          <w:sz w:val="23"/>
          <w:szCs w:val="23"/>
        </w:rPr>
        <w:t xml:space="preserve">Przemoc emocjonalna </w:t>
      </w:r>
      <w:r>
        <w:rPr>
          <w:i/>
          <w:iCs/>
          <w:sz w:val="23"/>
          <w:szCs w:val="23"/>
        </w:rPr>
        <w:t xml:space="preserve">to powtarzające się poniżanie, upokarzanie i ośmieszanie dziecka; wciąganie dziecka w konflikt osób dorosłych, manipulowanie nim; brak odpowiedniego wsparcia, uwagi i miłości; wymagania i oczekiwania wobec dziecka, którym nie jest ono w stanie sprostać. </w:t>
      </w:r>
    </w:p>
    <w:p w:rsidR="00631E82" w:rsidRDefault="00631E82" w:rsidP="00631E82">
      <w:pPr>
        <w:pStyle w:val="Default"/>
        <w:rPr>
          <w:sz w:val="23"/>
          <w:szCs w:val="23"/>
        </w:rPr>
      </w:pPr>
    </w:p>
    <w:p w:rsidR="00631E82" w:rsidRDefault="00631E82" w:rsidP="00631E82">
      <w:pPr>
        <w:pStyle w:val="Default"/>
        <w:rPr>
          <w:sz w:val="23"/>
          <w:szCs w:val="23"/>
        </w:rPr>
      </w:pPr>
      <w:r>
        <w:rPr>
          <w:b/>
          <w:bCs/>
          <w:sz w:val="23"/>
          <w:szCs w:val="23"/>
        </w:rPr>
        <w:t xml:space="preserve">Na co zwrócić uwagę? </w:t>
      </w:r>
    </w:p>
    <w:p w:rsidR="00631E82" w:rsidRDefault="00631E82" w:rsidP="00631E82">
      <w:pPr>
        <w:pStyle w:val="Default"/>
        <w:rPr>
          <w:sz w:val="23"/>
          <w:szCs w:val="23"/>
        </w:rPr>
      </w:pPr>
      <w:r>
        <w:rPr>
          <w:b/>
          <w:bCs/>
          <w:sz w:val="23"/>
          <w:szCs w:val="23"/>
        </w:rPr>
        <w:t>Dziecko</w:t>
      </w:r>
      <w:r>
        <w:rPr>
          <w:sz w:val="23"/>
          <w:szCs w:val="23"/>
        </w:rPr>
        <w:t xml:space="preserve">: </w:t>
      </w:r>
    </w:p>
    <w:p w:rsidR="00631E82" w:rsidRDefault="00631E82" w:rsidP="00631E82">
      <w:pPr>
        <w:pStyle w:val="Default"/>
        <w:rPr>
          <w:sz w:val="23"/>
          <w:szCs w:val="23"/>
        </w:rPr>
      </w:pPr>
      <w:r>
        <w:rPr>
          <w:sz w:val="23"/>
          <w:szCs w:val="23"/>
        </w:rPr>
        <w:t xml:space="preserve"> zachowuje się w sposób nieadekwatny do wieku (w sposób zbyt dorosły </w:t>
      </w:r>
    </w:p>
    <w:p w:rsidR="00631E82" w:rsidRDefault="00631E82" w:rsidP="00631E82">
      <w:pPr>
        <w:pStyle w:val="Default"/>
        <w:rPr>
          <w:sz w:val="23"/>
          <w:szCs w:val="23"/>
        </w:rPr>
      </w:pPr>
      <w:r>
        <w:rPr>
          <w:sz w:val="23"/>
          <w:szCs w:val="23"/>
        </w:rPr>
        <w:t xml:space="preserve">bądź zbyt infantylny), </w:t>
      </w:r>
    </w:p>
    <w:p w:rsidR="00631E82" w:rsidRDefault="00631E82" w:rsidP="00631E82">
      <w:pPr>
        <w:pStyle w:val="Default"/>
        <w:spacing w:after="44"/>
        <w:rPr>
          <w:sz w:val="23"/>
          <w:szCs w:val="23"/>
        </w:rPr>
      </w:pPr>
      <w:r>
        <w:rPr>
          <w:sz w:val="23"/>
          <w:szCs w:val="23"/>
        </w:rPr>
        <w:t xml:space="preserve"> wykazuje zaburzenia jedzenia (niedojada, nadmiernie się objada, wymiotuje), </w:t>
      </w:r>
    </w:p>
    <w:p w:rsidR="00631E82" w:rsidRDefault="00631E82" w:rsidP="00631E82">
      <w:pPr>
        <w:pStyle w:val="Default"/>
        <w:spacing w:after="44"/>
        <w:rPr>
          <w:sz w:val="23"/>
          <w:szCs w:val="23"/>
        </w:rPr>
      </w:pPr>
      <w:r>
        <w:rPr>
          <w:sz w:val="23"/>
          <w:szCs w:val="23"/>
        </w:rPr>
        <w:t xml:space="preserve"> jest opóźnione w rozwoju fizycznym bądź emocjonalnym, </w:t>
      </w:r>
    </w:p>
    <w:p w:rsidR="00631E82" w:rsidRDefault="00631E82" w:rsidP="00631E82">
      <w:pPr>
        <w:pStyle w:val="Default"/>
        <w:spacing w:after="44"/>
        <w:rPr>
          <w:sz w:val="23"/>
          <w:szCs w:val="23"/>
        </w:rPr>
      </w:pPr>
      <w:r>
        <w:rPr>
          <w:sz w:val="23"/>
          <w:szCs w:val="23"/>
        </w:rPr>
        <w:t xml:space="preserve"> moczy się bądź zanieczyszcza kałem, </w:t>
      </w:r>
    </w:p>
    <w:p w:rsidR="00631E82" w:rsidRDefault="00631E82" w:rsidP="00631E82">
      <w:pPr>
        <w:pStyle w:val="Default"/>
        <w:spacing w:after="44"/>
        <w:rPr>
          <w:sz w:val="23"/>
          <w:szCs w:val="23"/>
        </w:rPr>
      </w:pPr>
      <w:r>
        <w:rPr>
          <w:sz w:val="23"/>
          <w:szCs w:val="23"/>
        </w:rPr>
        <w:t xml:space="preserve"> </w:t>
      </w:r>
      <w:proofErr w:type="spellStart"/>
      <w:r>
        <w:rPr>
          <w:sz w:val="23"/>
          <w:szCs w:val="23"/>
        </w:rPr>
        <w:t>samookalecza</w:t>
      </w:r>
      <w:proofErr w:type="spellEnd"/>
      <w:r>
        <w:rPr>
          <w:sz w:val="23"/>
          <w:szCs w:val="23"/>
        </w:rPr>
        <w:t xml:space="preserve"> się, </w:t>
      </w:r>
    </w:p>
    <w:p w:rsidR="00631E82" w:rsidRDefault="00631E82" w:rsidP="00631E82">
      <w:pPr>
        <w:pStyle w:val="Default"/>
        <w:spacing w:after="44"/>
        <w:rPr>
          <w:sz w:val="23"/>
          <w:szCs w:val="23"/>
        </w:rPr>
      </w:pPr>
      <w:r>
        <w:rPr>
          <w:sz w:val="23"/>
          <w:szCs w:val="23"/>
        </w:rPr>
        <w:t xml:space="preserve"> ma problemy ze snem, nocne koszmary, </w:t>
      </w:r>
    </w:p>
    <w:p w:rsidR="00631E82" w:rsidRDefault="00631E82" w:rsidP="00631E82">
      <w:pPr>
        <w:pStyle w:val="Default"/>
        <w:rPr>
          <w:sz w:val="23"/>
          <w:szCs w:val="23"/>
        </w:rPr>
      </w:pPr>
      <w:r>
        <w:rPr>
          <w:sz w:val="23"/>
          <w:szCs w:val="23"/>
        </w:rPr>
        <w:t xml:space="preserve"> boi się chodzić spać, ma objawy hipochondrii, histerii, obsesji lub fobii. </w:t>
      </w:r>
    </w:p>
    <w:p w:rsidR="00631E82" w:rsidRDefault="00631E82" w:rsidP="00631E82">
      <w:pPr>
        <w:pStyle w:val="Default"/>
        <w:rPr>
          <w:sz w:val="23"/>
          <w:szCs w:val="23"/>
        </w:rPr>
      </w:pPr>
      <w:r>
        <w:rPr>
          <w:b/>
          <w:bCs/>
          <w:sz w:val="23"/>
          <w:szCs w:val="23"/>
        </w:rPr>
        <w:t xml:space="preserve">Rodzic lub opiekun: </w:t>
      </w:r>
    </w:p>
    <w:p w:rsidR="00631E82" w:rsidRDefault="00631E82" w:rsidP="00631E82">
      <w:pPr>
        <w:pStyle w:val="Default"/>
        <w:spacing w:after="45"/>
        <w:rPr>
          <w:sz w:val="23"/>
          <w:szCs w:val="23"/>
        </w:rPr>
      </w:pPr>
      <w:r>
        <w:rPr>
          <w:sz w:val="23"/>
          <w:szCs w:val="23"/>
        </w:rPr>
        <w:t xml:space="preserve"> ciągle obwinia, poniża i strofuje dziecko, </w:t>
      </w:r>
    </w:p>
    <w:p w:rsidR="00631E82" w:rsidRDefault="00631E82" w:rsidP="00631E82">
      <w:pPr>
        <w:pStyle w:val="Default"/>
        <w:spacing w:after="45"/>
        <w:rPr>
          <w:sz w:val="23"/>
          <w:szCs w:val="23"/>
        </w:rPr>
      </w:pPr>
      <w:r>
        <w:rPr>
          <w:sz w:val="23"/>
          <w:szCs w:val="23"/>
        </w:rPr>
        <w:t xml:space="preserve"> nie interesuje się problemami dziecka, </w:t>
      </w:r>
    </w:p>
    <w:p w:rsidR="00631E82" w:rsidRDefault="00631E82" w:rsidP="00631E82">
      <w:pPr>
        <w:pStyle w:val="Default"/>
        <w:spacing w:after="45"/>
        <w:rPr>
          <w:sz w:val="23"/>
          <w:szCs w:val="23"/>
        </w:rPr>
      </w:pPr>
      <w:r>
        <w:rPr>
          <w:sz w:val="23"/>
          <w:szCs w:val="23"/>
        </w:rPr>
        <w:t xml:space="preserve"> otwarcie odrzuca dziecko, faworyzuje jedno z rodzeństwa w oczekiwaniach i wymaganiach wobec dziecka nie bierze pod uwagę jego możliwości, </w:t>
      </w:r>
    </w:p>
    <w:p w:rsidR="00631E82" w:rsidRDefault="00631E82" w:rsidP="00631E82">
      <w:pPr>
        <w:pStyle w:val="Default"/>
        <w:rPr>
          <w:sz w:val="23"/>
          <w:szCs w:val="23"/>
        </w:rPr>
      </w:pPr>
      <w:r>
        <w:rPr>
          <w:sz w:val="23"/>
          <w:szCs w:val="23"/>
        </w:rPr>
        <w:t xml:space="preserve"> nadużywa alkoholu lub narkotyków. </w:t>
      </w:r>
    </w:p>
    <w:p w:rsidR="00631E82" w:rsidRDefault="00631E82" w:rsidP="00631E82">
      <w:pPr>
        <w:pStyle w:val="Default"/>
        <w:rPr>
          <w:sz w:val="23"/>
          <w:szCs w:val="23"/>
        </w:rPr>
      </w:pPr>
    </w:p>
    <w:p w:rsidR="00631E82" w:rsidRDefault="00631E82" w:rsidP="00631E82">
      <w:pPr>
        <w:pStyle w:val="Default"/>
        <w:pageBreakBefore/>
        <w:jc w:val="center"/>
        <w:rPr>
          <w:sz w:val="23"/>
          <w:szCs w:val="23"/>
        </w:rPr>
      </w:pPr>
      <w:r>
        <w:rPr>
          <w:b/>
          <w:bCs/>
          <w:sz w:val="23"/>
          <w:szCs w:val="23"/>
        </w:rPr>
        <w:lastRenderedPageBreak/>
        <w:t>Załącznik 3</w:t>
      </w:r>
    </w:p>
    <w:p w:rsidR="00631E82" w:rsidRDefault="00631E82" w:rsidP="00631E82">
      <w:pPr>
        <w:pStyle w:val="Default"/>
        <w:jc w:val="right"/>
        <w:rPr>
          <w:b/>
          <w:bCs/>
          <w:sz w:val="23"/>
          <w:szCs w:val="23"/>
        </w:rPr>
      </w:pPr>
      <w:r>
        <w:rPr>
          <w:b/>
          <w:bCs/>
          <w:sz w:val="23"/>
          <w:szCs w:val="23"/>
        </w:rPr>
        <w:t xml:space="preserve">Góra Kalwaria, dnia 25.03.2014 </w:t>
      </w:r>
    </w:p>
    <w:p w:rsidR="00631E82" w:rsidRDefault="00631E82" w:rsidP="00631E82">
      <w:pPr>
        <w:pStyle w:val="Default"/>
        <w:jc w:val="right"/>
        <w:rPr>
          <w:sz w:val="23"/>
          <w:szCs w:val="23"/>
        </w:rPr>
      </w:pPr>
    </w:p>
    <w:p w:rsidR="00631E82" w:rsidRDefault="00631E82" w:rsidP="00631E82">
      <w:pPr>
        <w:pStyle w:val="Default"/>
        <w:jc w:val="right"/>
        <w:rPr>
          <w:sz w:val="23"/>
          <w:szCs w:val="23"/>
        </w:rPr>
      </w:pPr>
      <w:r>
        <w:rPr>
          <w:sz w:val="23"/>
          <w:szCs w:val="23"/>
        </w:rPr>
        <w:t xml:space="preserve">Ośrodek Pomocy Społecznej </w:t>
      </w:r>
    </w:p>
    <w:p w:rsidR="00631E82" w:rsidRDefault="00631E82" w:rsidP="00631E82">
      <w:pPr>
        <w:pStyle w:val="Default"/>
        <w:jc w:val="center"/>
        <w:rPr>
          <w:sz w:val="23"/>
          <w:szCs w:val="23"/>
        </w:rPr>
      </w:pPr>
      <w:r>
        <w:rPr>
          <w:sz w:val="23"/>
          <w:szCs w:val="23"/>
        </w:rPr>
        <w:t xml:space="preserve">                                                                                                </w:t>
      </w:r>
      <w:r>
        <w:rPr>
          <w:sz w:val="23"/>
          <w:szCs w:val="23"/>
        </w:rPr>
        <w:t xml:space="preserve">w Górze Kalwarii </w:t>
      </w:r>
    </w:p>
    <w:p w:rsidR="00631E82" w:rsidRDefault="00631E82" w:rsidP="00631E82">
      <w:pPr>
        <w:pStyle w:val="Default"/>
        <w:jc w:val="center"/>
        <w:rPr>
          <w:sz w:val="23"/>
          <w:szCs w:val="23"/>
        </w:rPr>
      </w:pPr>
    </w:p>
    <w:p w:rsidR="00631E82" w:rsidRDefault="00631E82" w:rsidP="00631E82">
      <w:pPr>
        <w:pStyle w:val="Default"/>
        <w:jc w:val="center"/>
        <w:rPr>
          <w:sz w:val="23"/>
          <w:szCs w:val="23"/>
        </w:rPr>
      </w:pPr>
    </w:p>
    <w:p w:rsidR="00631E82" w:rsidRDefault="00631E82" w:rsidP="00631E82">
      <w:pPr>
        <w:pStyle w:val="Default"/>
        <w:jc w:val="center"/>
        <w:rPr>
          <w:b/>
          <w:bCs/>
          <w:sz w:val="23"/>
          <w:szCs w:val="23"/>
        </w:rPr>
      </w:pPr>
      <w:r>
        <w:rPr>
          <w:b/>
          <w:bCs/>
          <w:sz w:val="23"/>
          <w:szCs w:val="23"/>
        </w:rPr>
        <w:t>Wniosek o wgląd w sytuację dziecka</w:t>
      </w:r>
    </w:p>
    <w:p w:rsidR="00631E82" w:rsidRDefault="00631E82" w:rsidP="00631E82">
      <w:pPr>
        <w:pStyle w:val="Default"/>
        <w:jc w:val="center"/>
        <w:rPr>
          <w:sz w:val="23"/>
          <w:szCs w:val="23"/>
        </w:rPr>
      </w:pPr>
    </w:p>
    <w:p w:rsidR="00631E82" w:rsidRDefault="00631E82" w:rsidP="00631E82">
      <w:pPr>
        <w:pStyle w:val="Default"/>
        <w:spacing w:line="360" w:lineRule="auto"/>
        <w:jc w:val="center"/>
        <w:rPr>
          <w:sz w:val="23"/>
          <w:szCs w:val="23"/>
        </w:rPr>
      </w:pPr>
      <w:r>
        <w:rPr>
          <w:sz w:val="23"/>
          <w:szCs w:val="23"/>
        </w:rPr>
        <w:t>Proszę o wgląd w sytuację dziecka …………………zamieszkałego</w:t>
      </w:r>
    </w:p>
    <w:p w:rsidR="00631E82" w:rsidRDefault="00631E82" w:rsidP="00631E82">
      <w:pPr>
        <w:pStyle w:val="Default"/>
        <w:spacing w:line="360" w:lineRule="auto"/>
        <w:jc w:val="center"/>
        <w:rPr>
          <w:sz w:val="23"/>
          <w:szCs w:val="23"/>
        </w:rPr>
      </w:pPr>
      <w:r>
        <w:rPr>
          <w:sz w:val="23"/>
          <w:szCs w:val="23"/>
        </w:rPr>
        <w:t>i podjęcie odpowiednich działań wo</w:t>
      </w:r>
      <w:r>
        <w:rPr>
          <w:sz w:val="23"/>
          <w:szCs w:val="23"/>
        </w:rPr>
        <w:t>bec rodziców/opiekunów prawnych</w:t>
      </w:r>
      <w:r>
        <w:rPr>
          <w:sz w:val="23"/>
          <w:szCs w:val="23"/>
        </w:rPr>
        <w:t>.</w:t>
      </w:r>
    </w:p>
    <w:p w:rsidR="00631E82" w:rsidRDefault="00631E82" w:rsidP="00631E82">
      <w:pPr>
        <w:pStyle w:val="Default"/>
        <w:jc w:val="center"/>
        <w:rPr>
          <w:sz w:val="23"/>
          <w:szCs w:val="23"/>
        </w:rPr>
      </w:pPr>
    </w:p>
    <w:p w:rsidR="00631E82" w:rsidRDefault="00631E82" w:rsidP="00631E82">
      <w:pPr>
        <w:pStyle w:val="Default"/>
        <w:jc w:val="center"/>
        <w:rPr>
          <w:b/>
          <w:bCs/>
          <w:sz w:val="23"/>
          <w:szCs w:val="23"/>
        </w:rPr>
      </w:pPr>
      <w:r>
        <w:rPr>
          <w:b/>
          <w:bCs/>
          <w:sz w:val="23"/>
          <w:szCs w:val="23"/>
        </w:rPr>
        <w:t>Uzasadnienie</w:t>
      </w:r>
    </w:p>
    <w:p w:rsidR="00631E82" w:rsidRDefault="00631E82" w:rsidP="00631E82">
      <w:pPr>
        <w:pStyle w:val="Default"/>
        <w:jc w:val="center"/>
        <w:rPr>
          <w:sz w:val="23"/>
          <w:szCs w:val="23"/>
        </w:rPr>
      </w:pPr>
    </w:p>
    <w:p w:rsidR="00631E82" w:rsidRDefault="00631E82" w:rsidP="00631E82">
      <w:pPr>
        <w:pStyle w:val="Default"/>
        <w:spacing w:line="360" w:lineRule="auto"/>
        <w:jc w:val="center"/>
        <w:rPr>
          <w:sz w:val="23"/>
          <w:szCs w:val="23"/>
        </w:rPr>
      </w:pPr>
      <w:r>
        <w:rPr>
          <w:sz w:val="23"/>
          <w:szCs w:val="23"/>
        </w:rPr>
        <w:t>Dziecko uczęszcza do Samorządowego Przedszkola Integracyjnego, ul. Gen. Józefa Bema 1 (opisać wszystko co nas niepokoi, zaobserwowano)</w:t>
      </w:r>
    </w:p>
    <w:p w:rsidR="00631E82" w:rsidRDefault="00631E82" w:rsidP="00631E82">
      <w:pPr>
        <w:pStyle w:val="Default"/>
        <w:spacing w:line="360" w:lineRule="auto"/>
        <w:jc w:val="center"/>
        <w:rPr>
          <w:sz w:val="23"/>
          <w:szCs w:val="23"/>
        </w:rPr>
      </w:pPr>
      <w:r>
        <w:rPr>
          <w:sz w:val="23"/>
          <w:szCs w:val="23"/>
        </w:rPr>
        <w:t xml:space="preserve">Mając powyższe fakty na uwadze, można przypuszczać, że dobro dziecka jest zagrożone, </w:t>
      </w:r>
    </w:p>
    <w:p w:rsidR="00631E82" w:rsidRDefault="00631E82" w:rsidP="00631E82">
      <w:pPr>
        <w:pStyle w:val="Default"/>
        <w:spacing w:line="360" w:lineRule="auto"/>
        <w:jc w:val="center"/>
        <w:rPr>
          <w:sz w:val="23"/>
          <w:szCs w:val="23"/>
        </w:rPr>
      </w:pPr>
      <w:r>
        <w:rPr>
          <w:sz w:val="23"/>
          <w:szCs w:val="23"/>
        </w:rPr>
        <w:t xml:space="preserve">a rodzice nie wykonują właściwie władzy rodzicielskiej. </w:t>
      </w:r>
    </w:p>
    <w:p w:rsidR="00631E82" w:rsidRDefault="00631E82" w:rsidP="00631E82">
      <w:pPr>
        <w:pStyle w:val="Default"/>
        <w:spacing w:line="360" w:lineRule="auto"/>
        <w:jc w:val="center"/>
        <w:rPr>
          <w:sz w:val="23"/>
          <w:szCs w:val="23"/>
        </w:rPr>
      </w:pPr>
      <w:r>
        <w:rPr>
          <w:sz w:val="23"/>
          <w:szCs w:val="23"/>
        </w:rPr>
        <w:t>Dlatego zasadnym jest wgląd w sytuację rodzinną dziecka.</w:t>
      </w:r>
    </w:p>
    <w:p w:rsidR="00631E82" w:rsidRDefault="00631E82" w:rsidP="00631E82">
      <w:pPr>
        <w:pStyle w:val="Default"/>
        <w:jc w:val="center"/>
        <w:rPr>
          <w:sz w:val="23"/>
          <w:szCs w:val="23"/>
        </w:rPr>
      </w:pPr>
    </w:p>
    <w:p w:rsidR="00631E82" w:rsidRDefault="00631E82" w:rsidP="00631E82">
      <w:pPr>
        <w:pStyle w:val="Default"/>
        <w:jc w:val="center"/>
        <w:rPr>
          <w:sz w:val="23"/>
          <w:szCs w:val="23"/>
        </w:rPr>
      </w:pPr>
    </w:p>
    <w:p w:rsidR="00631E82" w:rsidRDefault="00631E82" w:rsidP="00631E82">
      <w:pPr>
        <w:pStyle w:val="Default"/>
        <w:jc w:val="center"/>
        <w:rPr>
          <w:sz w:val="23"/>
          <w:szCs w:val="23"/>
        </w:rPr>
      </w:pPr>
    </w:p>
    <w:p w:rsidR="00631E82" w:rsidRDefault="00631E82" w:rsidP="00631E82">
      <w:pPr>
        <w:pStyle w:val="Default"/>
        <w:jc w:val="center"/>
        <w:rPr>
          <w:sz w:val="23"/>
          <w:szCs w:val="23"/>
        </w:rPr>
      </w:pPr>
    </w:p>
    <w:p w:rsidR="00631E82" w:rsidRDefault="00631E82" w:rsidP="00631E82">
      <w:pPr>
        <w:pStyle w:val="Default"/>
        <w:jc w:val="center"/>
        <w:rPr>
          <w:sz w:val="23"/>
          <w:szCs w:val="23"/>
        </w:rPr>
      </w:pPr>
    </w:p>
    <w:p w:rsidR="008C4ACB" w:rsidRPr="00631E82" w:rsidRDefault="00631E82" w:rsidP="00631E82">
      <w:pPr>
        <w:rPr>
          <w:rFonts w:ascii="Times New Roman" w:hAnsi="Times New Roman" w:cs="Times New Roman"/>
        </w:rPr>
      </w:pPr>
      <w:r w:rsidRPr="00631E82">
        <w:rPr>
          <w:rFonts w:ascii="Times New Roman" w:hAnsi="Times New Roman" w:cs="Times New Roman"/>
          <w:sz w:val="23"/>
          <w:szCs w:val="23"/>
        </w:rPr>
        <w:t>Opracowanie: Iwona Szczygielska- psycholog</w:t>
      </w:r>
    </w:p>
    <w:sectPr w:rsidR="008C4ACB" w:rsidRPr="00631E8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EE"/>
    <w:family w:val="swiss"/>
    <w:pitch w:val="variable"/>
    <w:sig w:usb0="E00002FF" w:usb1="4000ACFF" w:usb2="00000001" w:usb3="00000000" w:csb0="0000019F" w:csb1="00000000"/>
  </w:font>
  <w:font w:name="Times New Roman">
    <w:altName w:val="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E82"/>
    <w:rsid w:val="00631E82"/>
    <w:rsid w:val="008C4A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631E82"/>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631E8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1523</Words>
  <Characters>9144</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Acer</Company>
  <LinksUpToDate>false</LinksUpToDate>
  <CharactersWithSpaces>10646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Kasia</dc:creator>
  <cp:lastModifiedBy>Kasia</cp:lastModifiedBy>
  <cp:revision>1</cp:revision>
  <dcterms:created xsi:type="dcterms:W3CDTF">2018-05-25T03:22:00Z</dcterms:created>
  <dcterms:modified xsi:type="dcterms:W3CDTF">2018-05-25T03:32:00Z</dcterms:modified>
</cp:coreProperties>
</file>